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>Труды государственного природного биосферного заповедника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Центральносибирский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4</w:t>
      </w:r>
      <w:r w:rsidRPr="00EA5C6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A5C60">
        <w:rPr>
          <w:rFonts w:ascii="Times New Roman" w:eastAsia="Calibri" w:hAnsi="Times New Roman" w:cs="Times New Roman"/>
          <w:sz w:val="28"/>
          <w:szCs w:val="28"/>
        </w:rPr>
        <w:t>). – Красноярск: Сибирские промыслы, 201</w:t>
      </w:r>
      <w:r>
        <w:rPr>
          <w:rFonts w:ascii="Times New Roman" w:eastAsia="Calibri" w:hAnsi="Times New Roman" w:cs="Times New Roman"/>
          <w:sz w:val="28"/>
          <w:szCs w:val="28"/>
        </w:rPr>
        <w:t>7. – 112 с</w:t>
      </w:r>
      <w:r w:rsidRPr="00EA5C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>Ответственный редактор к. б. н. А.Н. Зырянов</w:t>
      </w: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>Редакционная коллегия:</w:t>
      </w: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 xml:space="preserve">к. б. н. П.В. </w:t>
      </w:r>
      <w:proofErr w:type="spellStart"/>
      <w:r w:rsidRPr="00EA5C60">
        <w:rPr>
          <w:rFonts w:ascii="Times New Roman" w:eastAsia="Calibri" w:hAnsi="Times New Roman" w:cs="Times New Roman"/>
          <w:sz w:val="28"/>
          <w:szCs w:val="28"/>
        </w:rPr>
        <w:t>Кочкарев</w:t>
      </w:r>
      <w:proofErr w:type="spellEnd"/>
      <w:r w:rsidRPr="00EA5C6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>к. б. н. А.Н. Зырянов,</w:t>
      </w: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>к. с.-х. н. Л.В. Буряк,</w:t>
      </w:r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sz w:val="28"/>
          <w:szCs w:val="28"/>
        </w:rPr>
        <w:t>к. с.-х. н. И.Ю. Буянов</w:t>
      </w:r>
      <w:bookmarkStart w:id="0" w:name="_GoBack"/>
      <w:bookmarkEnd w:id="0"/>
    </w:p>
    <w:p w:rsidR="00EA5C60" w:rsidRP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5C60" w:rsidRPr="008273E0" w:rsidRDefault="00EA5C60" w:rsidP="00EA5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3E0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8273E0" w:rsidRPr="00EA5C60" w:rsidRDefault="008273E0" w:rsidP="00EA5C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Современные методы исследования перемещений соболя на территории Эвенкийского муниципального района Красноярского края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П.В.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Кочкарев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EA5C60">
        <w:rPr>
          <w:rFonts w:ascii="Times New Roman" w:eastAsia="Calibri" w:hAnsi="Times New Roman" w:cs="Times New Roman"/>
          <w:i/>
          <w:sz w:val="28"/>
          <w:szCs w:val="28"/>
        </w:rPr>
        <w:t>А.Н. Зырянов</w:t>
      </w:r>
      <w:r>
        <w:rPr>
          <w:rFonts w:ascii="Times New Roman" w:eastAsia="Calibri" w:hAnsi="Times New Roman" w:cs="Times New Roman"/>
          <w:i/>
          <w:sz w:val="28"/>
          <w:szCs w:val="28"/>
        </w:rPr>
        <w:t>, И.Ю. Буянов, А.П. Кочкарев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Состояние популяции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Плотность населения</w:t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Суточная активность</w:t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  <w:t>10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Сезонные перемещения и миграции</w:t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  <w:t>14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Мечение соболей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Опыт предшественников</w:t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  <w:t>24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Собственные исследования</w:t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  <w:t>24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Использование данных о миграциях соболей</w:t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sz w:val="28"/>
          <w:szCs w:val="28"/>
        </w:rPr>
        <w:tab/>
        <w:t>42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биологии росомахи Средней Сибири</w:t>
      </w:r>
    </w:p>
    <w:p w:rsidR="00EA5C60" w:rsidRPr="00226CF3" w:rsidRDefault="00EA5C60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60">
        <w:rPr>
          <w:rFonts w:ascii="Times New Roman" w:eastAsia="Calibri" w:hAnsi="Times New Roman" w:cs="Times New Roman"/>
          <w:i/>
          <w:sz w:val="28"/>
          <w:szCs w:val="28"/>
        </w:rPr>
        <w:t>А.Н. Зырянов</w:t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26CF3" w:rsidRPr="00226CF3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Марал Средней Сибири</w:t>
      </w:r>
    </w:p>
    <w:p w:rsidR="00EA5C60" w:rsidRDefault="00EA5C60" w:rsidP="00EA5C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A5C60">
        <w:rPr>
          <w:rFonts w:ascii="Times New Roman" w:eastAsia="Calibri" w:hAnsi="Times New Roman" w:cs="Times New Roman"/>
          <w:i/>
          <w:sz w:val="28"/>
          <w:szCs w:val="28"/>
        </w:rPr>
        <w:t>А.Н. Зырянов</w:t>
      </w:r>
      <w:r>
        <w:rPr>
          <w:rFonts w:ascii="Times New Roman" w:eastAsia="Calibri" w:hAnsi="Times New Roman" w:cs="Times New Roman"/>
          <w:i/>
          <w:sz w:val="28"/>
          <w:szCs w:val="28"/>
        </w:rPr>
        <w:t>, В.А. Тюрин</w:t>
      </w:r>
    </w:p>
    <w:p w:rsidR="00EA5C60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Особенности распространения и экология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Ареал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60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Структура популяции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63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Ландшафтное распределение и сезонные перемещения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64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Биотопическое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размещение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65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Экология питания и кормовая емкость угодий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67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Численность и лимитирующие факторы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Численность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69</w:t>
      </w:r>
    </w:p>
    <w:p w:rsidR="008A701C" w:rsidRDefault="008A701C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1237EB">
        <w:rPr>
          <w:rFonts w:ascii="Times New Roman" w:eastAsia="Calibri" w:hAnsi="Times New Roman" w:cs="Times New Roman"/>
          <w:sz w:val="28"/>
          <w:szCs w:val="28"/>
        </w:rPr>
        <w:t>Учет численности по голосам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70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Типология, бонитировка угодий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71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Лимитирующие факторы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2.4.1. Климат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73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2.4.2. Хищники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74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2.4.3. Деятельность человека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75</w:t>
      </w:r>
    </w:p>
    <w:p w:rsidR="00203C10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Марал в охотничьем хозяйстве</w:t>
      </w:r>
      <w:r w:rsidR="00203C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 по рациональному использованию и охране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Марал как объект охоты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78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Охрана и воспроизводство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79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Оценка пожарной опасности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заповедника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Центральносибирский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237EB" w:rsidRP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Л.В. Буряк</w:t>
      </w:r>
      <w:r>
        <w:rPr>
          <w:rFonts w:ascii="Times New Roman" w:eastAsia="Calibri" w:hAnsi="Times New Roman" w:cs="Times New Roman"/>
          <w:i/>
          <w:sz w:val="28"/>
          <w:szCs w:val="28"/>
        </w:rPr>
        <w:t>, Д.С. Зарубин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1237EB">
        <w:rPr>
          <w:rFonts w:ascii="Times New Roman" w:eastAsia="Calibri" w:hAnsi="Times New Roman" w:cs="Times New Roman"/>
          <w:i/>
          <w:sz w:val="28"/>
          <w:szCs w:val="28"/>
        </w:rPr>
        <w:t xml:space="preserve"> Е.А. </w:t>
      </w:r>
      <w:proofErr w:type="spellStart"/>
      <w:r w:rsidRPr="001237EB">
        <w:rPr>
          <w:rFonts w:ascii="Times New Roman" w:eastAsia="Calibri" w:hAnsi="Times New Roman" w:cs="Times New Roman"/>
          <w:i/>
          <w:sz w:val="28"/>
          <w:szCs w:val="28"/>
        </w:rPr>
        <w:t>Кукавская</w:t>
      </w:r>
      <w:proofErr w:type="spellEnd"/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 w:rsidRPr="00203C10">
        <w:rPr>
          <w:rFonts w:ascii="Times New Roman" w:eastAsia="Calibri" w:hAnsi="Times New Roman" w:cs="Times New Roman"/>
          <w:sz w:val="28"/>
          <w:szCs w:val="28"/>
        </w:rPr>
        <w:t>81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Воздействие пожаров на хвойные насаждения</w:t>
      </w:r>
    </w:p>
    <w:p w:rsidR="001237EB" w:rsidRPr="00EA5C60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заповеднике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Центральносибирский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237EB" w:rsidRPr="00203C10" w:rsidRDefault="001237EB" w:rsidP="001237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Л.В. Буряк</w:t>
      </w:r>
      <w:r w:rsidRPr="00EA5C60">
        <w:rPr>
          <w:rFonts w:ascii="Times New Roman" w:eastAsia="Calibri" w:hAnsi="Times New Roman" w:cs="Times New Roman"/>
          <w:i/>
          <w:sz w:val="28"/>
          <w:szCs w:val="28"/>
        </w:rPr>
        <w:t>, Д.С. Зарубин,</w:t>
      </w:r>
      <w:r w:rsidRPr="001237EB">
        <w:t xml:space="preserve"> </w:t>
      </w:r>
      <w:r w:rsidRPr="00EA5C60">
        <w:rPr>
          <w:rFonts w:ascii="Times New Roman" w:eastAsia="Calibri" w:hAnsi="Times New Roman" w:cs="Times New Roman"/>
          <w:i/>
          <w:sz w:val="28"/>
          <w:szCs w:val="28"/>
        </w:rPr>
        <w:t xml:space="preserve">О.П. </w:t>
      </w:r>
      <w:proofErr w:type="spellStart"/>
      <w:r w:rsidRPr="00EA5C60">
        <w:rPr>
          <w:rFonts w:ascii="Times New Roman" w:eastAsia="Calibri" w:hAnsi="Times New Roman" w:cs="Times New Roman"/>
          <w:i/>
          <w:sz w:val="28"/>
          <w:szCs w:val="28"/>
        </w:rPr>
        <w:t>Каленская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1237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237EB">
        <w:rPr>
          <w:rFonts w:ascii="Times New Roman" w:eastAsia="Calibri" w:hAnsi="Times New Roman" w:cs="Times New Roman"/>
          <w:i/>
          <w:sz w:val="28"/>
          <w:szCs w:val="28"/>
        </w:rPr>
        <w:t xml:space="preserve">Е.А. </w:t>
      </w:r>
      <w:proofErr w:type="spellStart"/>
      <w:r w:rsidRPr="001237EB">
        <w:rPr>
          <w:rFonts w:ascii="Times New Roman" w:eastAsia="Calibri" w:hAnsi="Times New Roman" w:cs="Times New Roman"/>
          <w:i/>
          <w:sz w:val="28"/>
          <w:szCs w:val="28"/>
        </w:rPr>
        <w:t>Кукавская</w:t>
      </w:r>
      <w:proofErr w:type="spellEnd"/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>86</w:t>
      </w:r>
    </w:p>
    <w:p w:rsidR="00EA5C60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Видовое разнообразие птиц в верховьях реки Лена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весенней миграции</w:t>
      </w:r>
    </w:p>
    <w:p w:rsidR="001237EB" w:rsidRPr="00EA5C60" w:rsidRDefault="001237EB" w:rsidP="00EA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Н.М. Оловянникова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96</w:t>
      </w:r>
    </w:p>
    <w:p w:rsidR="001237EB" w:rsidRDefault="001237EB" w:rsidP="00EA5C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населения и размножение мелких млекопитающих</w:t>
      </w:r>
    </w:p>
    <w:p w:rsidR="001237EB" w:rsidRDefault="001237EB" w:rsidP="001237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верховьях реки Лена</w:t>
      </w:r>
    </w:p>
    <w:p w:rsidR="00B83AD3" w:rsidRPr="00203C10" w:rsidRDefault="001237EB" w:rsidP="00BD1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С.Ю. Артемьева</w:t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</w:r>
      <w:r w:rsidR="00203C10">
        <w:rPr>
          <w:rFonts w:ascii="Times New Roman" w:eastAsia="Calibri" w:hAnsi="Times New Roman" w:cs="Times New Roman"/>
          <w:sz w:val="28"/>
          <w:szCs w:val="28"/>
        </w:rPr>
        <w:tab/>
        <w:t>106</w:t>
      </w:r>
    </w:p>
    <w:sectPr w:rsidR="00B83AD3" w:rsidRPr="00203C10" w:rsidSect="00226C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F5"/>
    <w:rsid w:val="000B09F5"/>
    <w:rsid w:val="001237EB"/>
    <w:rsid w:val="00203C10"/>
    <w:rsid w:val="00226CF3"/>
    <w:rsid w:val="005F0DFD"/>
    <w:rsid w:val="008273E0"/>
    <w:rsid w:val="00876C7B"/>
    <w:rsid w:val="008A701C"/>
    <w:rsid w:val="00BD18CA"/>
    <w:rsid w:val="00E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B5C1"/>
  <w15:chartTrackingRefBased/>
  <w15:docId w15:val="{1A4BF78D-FFBD-46C5-9D0E-CDF3B1D3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2018-02-16T04:23:00Z</dcterms:created>
  <dcterms:modified xsi:type="dcterms:W3CDTF">2018-02-16T04:51:00Z</dcterms:modified>
</cp:coreProperties>
</file>